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C09538" w14:textId="7BC958A7" w:rsidR="00420420" w:rsidRPr="00420420" w:rsidRDefault="00420420" w:rsidP="00420420">
      <w:pPr>
        <w:spacing w:line="480" w:lineRule="auto"/>
        <w:ind w:firstLine="720"/>
        <w:jc w:val="center"/>
        <w:rPr>
          <w:rFonts w:ascii="Times New Roman" w:hAnsi="Times New Roman" w:cs="Times New Roman"/>
          <w:b/>
          <w:bCs/>
          <w:sz w:val="24"/>
          <w:szCs w:val="24"/>
        </w:rPr>
      </w:pPr>
      <w:bookmarkStart w:id="0" w:name="_GoBack"/>
      <w:bookmarkEnd w:id="0"/>
      <w:r w:rsidRPr="00420420">
        <w:rPr>
          <w:rFonts w:ascii="Times New Roman" w:hAnsi="Times New Roman" w:cs="Times New Roman"/>
          <w:b/>
          <w:bCs/>
          <w:sz w:val="24"/>
          <w:szCs w:val="24"/>
        </w:rPr>
        <w:t xml:space="preserve">Determinants </w:t>
      </w:r>
      <w:r>
        <w:rPr>
          <w:rFonts w:ascii="Times New Roman" w:hAnsi="Times New Roman" w:cs="Times New Roman"/>
          <w:b/>
          <w:bCs/>
          <w:sz w:val="24"/>
          <w:szCs w:val="24"/>
        </w:rPr>
        <w:t>o</w:t>
      </w:r>
      <w:r w:rsidRPr="00420420">
        <w:rPr>
          <w:rFonts w:ascii="Times New Roman" w:hAnsi="Times New Roman" w:cs="Times New Roman"/>
          <w:b/>
          <w:bCs/>
          <w:sz w:val="24"/>
          <w:szCs w:val="24"/>
        </w:rPr>
        <w:t>f Global Marketing Strategies.</w:t>
      </w:r>
    </w:p>
    <w:p w14:paraId="1B1334E1" w14:textId="77777777" w:rsidR="00420420" w:rsidRPr="00420420" w:rsidRDefault="00420420" w:rsidP="00420420">
      <w:pPr>
        <w:spacing w:line="480" w:lineRule="auto"/>
        <w:ind w:firstLine="720"/>
        <w:jc w:val="center"/>
        <w:rPr>
          <w:rFonts w:ascii="Times New Roman" w:hAnsi="Times New Roman" w:cs="Times New Roman"/>
          <w:sz w:val="24"/>
          <w:szCs w:val="24"/>
        </w:rPr>
      </w:pPr>
      <w:r w:rsidRPr="00420420">
        <w:rPr>
          <w:rFonts w:ascii="Times New Roman" w:hAnsi="Times New Roman" w:cs="Times New Roman"/>
          <w:sz w:val="24"/>
          <w:szCs w:val="24"/>
        </w:rPr>
        <w:t>Student’s name.</w:t>
      </w:r>
    </w:p>
    <w:p w14:paraId="4AE05CC7" w14:textId="77777777" w:rsidR="00420420" w:rsidRPr="00420420" w:rsidRDefault="00420420" w:rsidP="00420420">
      <w:pPr>
        <w:spacing w:line="480" w:lineRule="auto"/>
        <w:ind w:firstLine="720"/>
        <w:jc w:val="center"/>
        <w:rPr>
          <w:rFonts w:ascii="Times New Roman" w:hAnsi="Times New Roman" w:cs="Times New Roman"/>
          <w:sz w:val="24"/>
          <w:szCs w:val="24"/>
        </w:rPr>
      </w:pPr>
      <w:r w:rsidRPr="00420420">
        <w:rPr>
          <w:rFonts w:ascii="Times New Roman" w:hAnsi="Times New Roman" w:cs="Times New Roman"/>
          <w:sz w:val="24"/>
          <w:szCs w:val="24"/>
        </w:rPr>
        <w:t>Institutional affiliation.</w:t>
      </w:r>
    </w:p>
    <w:p w14:paraId="1C540B3F" w14:textId="77777777" w:rsidR="00420420" w:rsidRPr="00420420" w:rsidRDefault="00420420" w:rsidP="00420420">
      <w:pPr>
        <w:spacing w:line="480" w:lineRule="auto"/>
        <w:ind w:firstLine="720"/>
        <w:jc w:val="center"/>
        <w:rPr>
          <w:rFonts w:ascii="Times New Roman" w:hAnsi="Times New Roman" w:cs="Times New Roman"/>
          <w:sz w:val="24"/>
          <w:szCs w:val="24"/>
        </w:rPr>
      </w:pPr>
      <w:r w:rsidRPr="00420420">
        <w:rPr>
          <w:rFonts w:ascii="Times New Roman" w:hAnsi="Times New Roman" w:cs="Times New Roman"/>
          <w:sz w:val="24"/>
          <w:szCs w:val="24"/>
        </w:rPr>
        <w:t>Course name.</w:t>
      </w:r>
    </w:p>
    <w:p w14:paraId="5F403844" w14:textId="77777777" w:rsidR="00420420" w:rsidRPr="00420420" w:rsidRDefault="00420420" w:rsidP="00420420">
      <w:pPr>
        <w:spacing w:line="480" w:lineRule="auto"/>
        <w:ind w:firstLine="720"/>
        <w:jc w:val="center"/>
        <w:rPr>
          <w:rFonts w:ascii="Times New Roman" w:hAnsi="Times New Roman" w:cs="Times New Roman"/>
          <w:sz w:val="24"/>
          <w:szCs w:val="24"/>
        </w:rPr>
      </w:pPr>
      <w:r w:rsidRPr="00420420">
        <w:rPr>
          <w:rFonts w:ascii="Times New Roman" w:hAnsi="Times New Roman" w:cs="Times New Roman"/>
          <w:sz w:val="24"/>
          <w:szCs w:val="24"/>
        </w:rPr>
        <w:t>Course number.</w:t>
      </w:r>
    </w:p>
    <w:p w14:paraId="02521A29" w14:textId="3DBB7460" w:rsidR="00420420" w:rsidRDefault="00420420" w:rsidP="00420420">
      <w:pPr>
        <w:spacing w:line="480" w:lineRule="auto"/>
        <w:ind w:firstLine="720"/>
        <w:jc w:val="center"/>
        <w:rPr>
          <w:rFonts w:ascii="Times New Roman" w:hAnsi="Times New Roman" w:cs="Times New Roman"/>
          <w:sz w:val="24"/>
          <w:szCs w:val="24"/>
        </w:rPr>
      </w:pPr>
      <w:r w:rsidRPr="00420420">
        <w:rPr>
          <w:rFonts w:ascii="Times New Roman" w:hAnsi="Times New Roman" w:cs="Times New Roman"/>
          <w:sz w:val="24"/>
          <w:szCs w:val="24"/>
        </w:rPr>
        <w:t>Date of submission</w:t>
      </w:r>
    </w:p>
    <w:p w14:paraId="142A3EFD" w14:textId="77777777" w:rsidR="00420420" w:rsidRDefault="00420420" w:rsidP="00420420">
      <w:pPr>
        <w:spacing w:line="480" w:lineRule="auto"/>
        <w:ind w:firstLine="720"/>
        <w:rPr>
          <w:rFonts w:ascii="Times New Roman" w:hAnsi="Times New Roman" w:cs="Times New Roman"/>
          <w:sz w:val="24"/>
          <w:szCs w:val="24"/>
        </w:rPr>
      </w:pPr>
    </w:p>
    <w:p w14:paraId="48780AB8" w14:textId="77777777" w:rsidR="00420420" w:rsidRDefault="00420420" w:rsidP="00420420">
      <w:pPr>
        <w:spacing w:line="480" w:lineRule="auto"/>
        <w:ind w:firstLine="720"/>
        <w:rPr>
          <w:rFonts w:ascii="Times New Roman" w:hAnsi="Times New Roman" w:cs="Times New Roman"/>
          <w:sz w:val="24"/>
          <w:szCs w:val="24"/>
        </w:rPr>
      </w:pPr>
    </w:p>
    <w:p w14:paraId="770F83C2" w14:textId="77777777" w:rsidR="00420420" w:rsidRDefault="00420420" w:rsidP="00420420">
      <w:pPr>
        <w:spacing w:line="480" w:lineRule="auto"/>
        <w:ind w:firstLine="720"/>
        <w:rPr>
          <w:rFonts w:ascii="Times New Roman" w:hAnsi="Times New Roman" w:cs="Times New Roman"/>
          <w:sz w:val="24"/>
          <w:szCs w:val="24"/>
        </w:rPr>
      </w:pPr>
    </w:p>
    <w:p w14:paraId="611AAB52" w14:textId="77777777" w:rsidR="00420420" w:rsidRDefault="00420420" w:rsidP="00420420">
      <w:pPr>
        <w:spacing w:line="480" w:lineRule="auto"/>
        <w:ind w:firstLine="720"/>
        <w:rPr>
          <w:rFonts w:ascii="Times New Roman" w:hAnsi="Times New Roman" w:cs="Times New Roman"/>
          <w:sz w:val="24"/>
          <w:szCs w:val="24"/>
        </w:rPr>
      </w:pPr>
    </w:p>
    <w:p w14:paraId="36BE1194" w14:textId="77777777" w:rsidR="00420420" w:rsidRDefault="00420420" w:rsidP="00420420">
      <w:pPr>
        <w:spacing w:line="480" w:lineRule="auto"/>
        <w:ind w:firstLine="720"/>
        <w:rPr>
          <w:rFonts w:ascii="Times New Roman" w:hAnsi="Times New Roman" w:cs="Times New Roman"/>
          <w:sz w:val="24"/>
          <w:szCs w:val="24"/>
        </w:rPr>
      </w:pPr>
    </w:p>
    <w:p w14:paraId="22D03C9A" w14:textId="77777777" w:rsidR="00420420" w:rsidRDefault="00420420" w:rsidP="00420420">
      <w:pPr>
        <w:spacing w:line="480" w:lineRule="auto"/>
        <w:ind w:firstLine="720"/>
        <w:rPr>
          <w:rFonts w:ascii="Times New Roman" w:hAnsi="Times New Roman" w:cs="Times New Roman"/>
          <w:sz w:val="24"/>
          <w:szCs w:val="24"/>
        </w:rPr>
      </w:pPr>
    </w:p>
    <w:p w14:paraId="1CB944AD" w14:textId="77777777" w:rsidR="00420420" w:rsidRDefault="00420420" w:rsidP="00420420">
      <w:pPr>
        <w:spacing w:line="480" w:lineRule="auto"/>
        <w:ind w:firstLine="720"/>
        <w:rPr>
          <w:rFonts w:ascii="Times New Roman" w:hAnsi="Times New Roman" w:cs="Times New Roman"/>
          <w:sz w:val="24"/>
          <w:szCs w:val="24"/>
        </w:rPr>
      </w:pPr>
    </w:p>
    <w:p w14:paraId="464951C7" w14:textId="77777777" w:rsidR="00420420" w:rsidRDefault="00420420" w:rsidP="00420420">
      <w:pPr>
        <w:spacing w:line="480" w:lineRule="auto"/>
        <w:ind w:firstLine="720"/>
        <w:rPr>
          <w:rFonts w:ascii="Times New Roman" w:hAnsi="Times New Roman" w:cs="Times New Roman"/>
          <w:sz w:val="24"/>
          <w:szCs w:val="24"/>
        </w:rPr>
      </w:pPr>
    </w:p>
    <w:p w14:paraId="106948A7" w14:textId="77777777" w:rsidR="00420420" w:rsidRDefault="00420420" w:rsidP="00420420">
      <w:pPr>
        <w:spacing w:line="480" w:lineRule="auto"/>
        <w:ind w:firstLine="720"/>
        <w:rPr>
          <w:rFonts w:ascii="Times New Roman" w:hAnsi="Times New Roman" w:cs="Times New Roman"/>
          <w:sz w:val="24"/>
          <w:szCs w:val="24"/>
        </w:rPr>
      </w:pPr>
    </w:p>
    <w:p w14:paraId="68877C57" w14:textId="77777777" w:rsidR="00420420" w:rsidRDefault="00420420" w:rsidP="00420420">
      <w:pPr>
        <w:spacing w:line="480" w:lineRule="auto"/>
        <w:ind w:firstLine="720"/>
        <w:rPr>
          <w:rFonts w:ascii="Times New Roman" w:hAnsi="Times New Roman" w:cs="Times New Roman"/>
          <w:sz w:val="24"/>
          <w:szCs w:val="24"/>
        </w:rPr>
      </w:pPr>
    </w:p>
    <w:p w14:paraId="7B5E1B91" w14:textId="77777777" w:rsidR="00420420" w:rsidRDefault="00420420" w:rsidP="00420420">
      <w:pPr>
        <w:spacing w:line="480" w:lineRule="auto"/>
        <w:rPr>
          <w:rFonts w:ascii="Times New Roman" w:hAnsi="Times New Roman" w:cs="Times New Roman"/>
          <w:sz w:val="24"/>
          <w:szCs w:val="24"/>
        </w:rPr>
      </w:pPr>
    </w:p>
    <w:p w14:paraId="337B35AE" w14:textId="645492CB" w:rsidR="007A5989" w:rsidRPr="00420420" w:rsidRDefault="001D5925" w:rsidP="00420420">
      <w:pPr>
        <w:spacing w:line="480" w:lineRule="auto"/>
        <w:ind w:firstLine="720"/>
        <w:rPr>
          <w:rFonts w:ascii="Times New Roman" w:hAnsi="Times New Roman" w:cs="Times New Roman"/>
          <w:sz w:val="24"/>
          <w:szCs w:val="24"/>
        </w:rPr>
      </w:pPr>
      <w:r w:rsidRPr="00420420">
        <w:rPr>
          <w:rFonts w:ascii="Times New Roman" w:hAnsi="Times New Roman" w:cs="Times New Roman"/>
          <w:sz w:val="24"/>
          <w:szCs w:val="24"/>
        </w:rPr>
        <w:lastRenderedPageBreak/>
        <w:t xml:space="preserve">The main objective of companies is to expand and reach different markets that are available for making more profits from such operations. To facilitate sales in different markets, the organization needs to prepare marketing strategies that will enable them to venture and into new consumers. Globalization has opened more opportunities for companies by opening up potential consumers located in different countries of the world. </w:t>
      </w:r>
      <w:r w:rsidR="00F20E4B" w:rsidRPr="00420420">
        <w:rPr>
          <w:rFonts w:ascii="Times New Roman" w:hAnsi="Times New Roman" w:cs="Times New Roman"/>
          <w:sz w:val="24"/>
          <w:szCs w:val="24"/>
        </w:rPr>
        <w:t>By facilitating international trade, globalization provides companies with opportunities to control not only the local market but also foreign countries.</w:t>
      </w:r>
    </w:p>
    <w:p w14:paraId="20E36524" w14:textId="7A62B82C" w:rsidR="00F334C7" w:rsidRPr="00420420" w:rsidRDefault="0059044E" w:rsidP="004204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59044E">
        <w:rPr>
          <w:rFonts w:ascii="Times New Roman" w:hAnsi="Times New Roman" w:cs="Times New Roman"/>
          <w:sz w:val="24"/>
          <w:szCs w:val="24"/>
        </w:rPr>
        <w:t xml:space="preserve">Kotabe, M. M., </w:t>
      </w:r>
      <w:r>
        <w:rPr>
          <w:rFonts w:ascii="Times New Roman" w:hAnsi="Times New Roman" w:cs="Times New Roman"/>
          <w:sz w:val="24"/>
          <w:szCs w:val="24"/>
        </w:rPr>
        <w:t>and</w:t>
      </w:r>
      <w:r w:rsidRPr="0059044E">
        <w:rPr>
          <w:rFonts w:ascii="Times New Roman" w:hAnsi="Times New Roman" w:cs="Times New Roman"/>
          <w:sz w:val="24"/>
          <w:szCs w:val="24"/>
        </w:rPr>
        <w:t xml:space="preserve"> Helsen, K. (2020)</w:t>
      </w:r>
      <w:r>
        <w:rPr>
          <w:rFonts w:ascii="Times New Roman" w:hAnsi="Times New Roman" w:cs="Times New Roman"/>
          <w:sz w:val="24"/>
          <w:szCs w:val="24"/>
        </w:rPr>
        <w:t xml:space="preserve"> t</w:t>
      </w:r>
      <w:r w:rsidR="001D5925" w:rsidRPr="00420420">
        <w:rPr>
          <w:rFonts w:ascii="Times New Roman" w:hAnsi="Times New Roman" w:cs="Times New Roman"/>
          <w:sz w:val="24"/>
          <w:szCs w:val="24"/>
        </w:rPr>
        <w:t xml:space="preserve">o successfully benefit from the global market, it is important to develop marketing strategies that will enable the company to adapt to foreign countries' markets. Global marketing </w:t>
      </w:r>
      <w:r w:rsidR="007A5989" w:rsidRPr="00420420">
        <w:rPr>
          <w:rFonts w:ascii="Times New Roman" w:hAnsi="Times New Roman" w:cs="Times New Roman"/>
          <w:sz w:val="24"/>
          <w:szCs w:val="24"/>
        </w:rPr>
        <w:t xml:space="preserve">is affected by the culture, politics, environment, and economic stability within a country in which it intends to venture. Different social norms and cultural practices characterize countries, and therefore companies much try and find a strategy that appeals to different global markets. China has a different philosophical approach to different aspects of life, which is different from other countries such as the USA. While china's economic system is communism, the USA is pure capitalists. Therefore, </w:t>
      </w:r>
      <w:r w:rsidR="001D5925" w:rsidRPr="00420420">
        <w:rPr>
          <w:rFonts w:ascii="Times New Roman" w:hAnsi="Times New Roman" w:cs="Times New Roman"/>
          <w:sz w:val="24"/>
          <w:szCs w:val="24"/>
        </w:rPr>
        <w:t xml:space="preserve">companies intending to venture in china must adjust their marketing plans in line with its economic philosophy. </w:t>
      </w:r>
    </w:p>
    <w:p w14:paraId="770989CB" w14:textId="61B4F2E6" w:rsidR="00273E6F" w:rsidRPr="00420420" w:rsidRDefault="001D5925" w:rsidP="00420420">
      <w:pPr>
        <w:spacing w:line="480" w:lineRule="auto"/>
        <w:ind w:firstLine="720"/>
        <w:rPr>
          <w:rFonts w:ascii="Times New Roman" w:hAnsi="Times New Roman" w:cs="Times New Roman"/>
          <w:sz w:val="24"/>
          <w:szCs w:val="24"/>
        </w:rPr>
      </w:pPr>
      <w:r w:rsidRPr="00420420">
        <w:rPr>
          <w:rFonts w:ascii="Times New Roman" w:hAnsi="Times New Roman" w:cs="Times New Roman"/>
          <w:sz w:val="24"/>
          <w:szCs w:val="24"/>
        </w:rPr>
        <w:t>The global market strategy developed by any company must not violate the cultural practices and political philosophy of china. Traditional practices and cultural beliefs of china has its specific standard of determining the acceptability of an idea or behavior in the country</w:t>
      </w:r>
      <w:r w:rsidR="00771F63">
        <w:rPr>
          <w:rFonts w:ascii="Times New Roman" w:hAnsi="Times New Roman" w:cs="Times New Roman"/>
          <w:sz w:val="24"/>
          <w:szCs w:val="24"/>
        </w:rPr>
        <w:t xml:space="preserve"> (</w:t>
      </w:r>
      <w:r w:rsidR="00771F63" w:rsidRPr="00771F63">
        <w:rPr>
          <w:rFonts w:ascii="Times New Roman" w:hAnsi="Times New Roman" w:cs="Times New Roman"/>
          <w:sz w:val="24"/>
          <w:szCs w:val="24"/>
        </w:rPr>
        <w:t>De Mooij, M. 2018)</w:t>
      </w:r>
      <w:r w:rsidRPr="00420420">
        <w:rPr>
          <w:rFonts w:ascii="Times New Roman" w:hAnsi="Times New Roman" w:cs="Times New Roman"/>
          <w:sz w:val="24"/>
          <w:szCs w:val="24"/>
        </w:rPr>
        <w:t xml:space="preserve">.  Therefore, the strategies must </w:t>
      </w:r>
      <w:r w:rsidR="00F66C0A" w:rsidRPr="00420420">
        <w:rPr>
          <w:rFonts w:ascii="Times New Roman" w:hAnsi="Times New Roman" w:cs="Times New Roman"/>
          <w:sz w:val="24"/>
          <w:szCs w:val="24"/>
        </w:rPr>
        <w:t>align</w:t>
      </w:r>
      <w:r w:rsidRPr="00420420">
        <w:rPr>
          <w:rFonts w:ascii="Times New Roman" w:hAnsi="Times New Roman" w:cs="Times New Roman"/>
          <w:sz w:val="24"/>
          <w:szCs w:val="24"/>
        </w:rPr>
        <w:t xml:space="preserve"> with the beliefs and culture of the country so that they can be accepted and have a safe landing in the new market. Companies must present themselves while respecting the norms, </w:t>
      </w:r>
      <w:r w:rsidR="00F66C0A" w:rsidRPr="00420420">
        <w:rPr>
          <w:rFonts w:ascii="Times New Roman" w:hAnsi="Times New Roman" w:cs="Times New Roman"/>
          <w:sz w:val="24"/>
          <w:szCs w:val="24"/>
        </w:rPr>
        <w:t xml:space="preserve">beliefs, and practices. Political philosophy and alignment </w:t>
      </w:r>
      <w:r w:rsidR="00F66C0A" w:rsidRPr="00420420">
        <w:rPr>
          <w:rFonts w:ascii="Times New Roman" w:hAnsi="Times New Roman" w:cs="Times New Roman"/>
          <w:sz w:val="24"/>
          <w:szCs w:val="24"/>
        </w:rPr>
        <w:lastRenderedPageBreak/>
        <w:t>occur every other day, which changes the political and economic pattern in china. Companies must ensure that they observe and respect the country's sovereignty if they intend to thrive in their market.</w:t>
      </w:r>
    </w:p>
    <w:p w14:paraId="7630AB35" w14:textId="13E0B217" w:rsidR="00F66C0A" w:rsidRDefault="0059044E" w:rsidP="00420420">
      <w:pPr>
        <w:spacing w:line="480" w:lineRule="auto"/>
        <w:ind w:firstLine="720"/>
        <w:rPr>
          <w:rFonts w:ascii="Times New Roman" w:hAnsi="Times New Roman" w:cs="Times New Roman"/>
          <w:sz w:val="24"/>
          <w:szCs w:val="24"/>
        </w:rPr>
      </w:pPr>
      <w:bookmarkStart w:id="1" w:name="_Hlk46783498"/>
      <w:r w:rsidRPr="0059044E">
        <w:rPr>
          <w:rFonts w:ascii="Times New Roman" w:hAnsi="Times New Roman" w:cs="Times New Roman"/>
          <w:sz w:val="24"/>
          <w:szCs w:val="24"/>
        </w:rPr>
        <w:t>De Mooij, M. (2018)</w:t>
      </w:r>
      <w:r>
        <w:rPr>
          <w:rFonts w:ascii="Times New Roman" w:hAnsi="Times New Roman" w:cs="Times New Roman"/>
          <w:sz w:val="24"/>
          <w:szCs w:val="24"/>
        </w:rPr>
        <w:t xml:space="preserve"> </w:t>
      </w:r>
      <w:bookmarkEnd w:id="1"/>
      <w:r>
        <w:rPr>
          <w:rFonts w:ascii="Times New Roman" w:hAnsi="Times New Roman" w:cs="Times New Roman"/>
          <w:sz w:val="24"/>
          <w:szCs w:val="24"/>
        </w:rPr>
        <w:t xml:space="preserve">argues </w:t>
      </w:r>
      <w:r w:rsidR="00771F63">
        <w:rPr>
          <w:rFonts w:ascii="Times New Roman" w:hAnsi="Times New Roman" w:cs="Times New Roman"/>
          <w:sz w:val="24"/>
          <w:szCs w:val="24"/>
        </w:rPr>
        <w:t xml:space="preserve">that </w:t>
      </w:r>
      <w:r w:rsidR="00771F63" w:rsidRPr="00420420">
        <w:rPr>
          <w:rFonts w:ascii="Times New Roman" w:hAnsi="Times New Roman" w:cs="Times New Roman"/>
          <w:sz w:val="24"/>
          <w:szCs w:val="24"/>
        </w:rPr>
        <w:t>global</w:t>
      </w:r>
      <w:r w:rsidR="001D5925" w:rsidRPr="00420420">
        <w:rPr>
          <w:rFonts w:ascii="Times New Roman" w:hAnsi="Times New Roman" w:cs="Times New Roman"/>
          <w:sz w:val="24"/>
          <w:szCs w:val="24"/>
        </w:rPr>
        <w:t xml:space="preserve"> marketing strategy should be aligned with economic stability and the environment in China to ensure that venturing into the Chinese market can handle and facilitate its operations. The economy of a country is always dynamic and affected by different physical and business environments. Companies should align themselves with any changes that may take place </w:t>
      </w:r>
      <w:r w:rsidR="00CF7047" w:rsidRPr="00420420">
        <w:rPr>
          <w:rFonts w:ascii="Times New Roman" w:hAnsi="Times New Roman" w:cs="Times New Roman"/>
          <w:sz w:val="24"/>
          <w:szCs w:val="24"/>
        </w:rPr>
        <w:t>in the economy of China. The company must show its interest in respecting and conserving the environment in China to appeal to consumers' emotions and logic.</w:t>
      </w:r>
    </w:p>
    <w:p w14:paraId="6D04D0E7" w14:textId="6CCF23B4" w:rsidR="00420420" w:rsidRDefault="00420420" w:rsidP="00420420">
      <w:pPr>
        <w:spacing w:line="480" w:lineRule="auto"/>
        <w:ind w:firstLine="720"/>
        <w:rPr>
          <w:rFonts w:ascii="Times New Roman" w:hAnsi="Times New Roman" w:cs="Times New Roman"/>
          <w:sz w:val="24"/>
          <w:szCs w:val="24"/>
        </w:rPr>
      </w:pPr>
    </w:p>
    <w:p w14:paraId="61999EE8" w14:textId="5D72277C" w:rsidR="00420420" w:rsidRDefault="00420420" w:rsidP="00420420">
      <w:pPr>
        <w:spacing w:line="480" w:lineRule="auto"/>
        <w:ind w:firstLine="720"/>
        <w:rPr>
          <w:rFonts w:ascii="Times New Roman" w:hAnsi="Times New Roman" w:cs="Times New Roman"/>
          <w:sz w:val="24"/>
          <w:szCs w:val="24"/>
        </w:rPr>
      </w:pPr>
    </w:p>
    <w:p w14:paraId="7F61ADE3" w14:textId="6158E89B" w:rsidR="00420420" w:rsidRDefault="00420420" w:rsidP="00420420">
      <w:pPr>
        <w:spacing w:line="480" w:lineRule="auto"/>
        <w:ind w:firstLine="720"/>
        <w:rPr>
          <w:rFonts w:ascii="Times New Roman" w:hAnsi="Times New Roman" w:cs="Times New Roman"/>
          <w:sz w:val="24"/>
          <w:szCs w:val="24"/>
        </w:rPr>
      </w:pPr>
    </w:p>
    <w:p w14:paraId="2AE067FD" w14:textId="7E021B0A" w:rsidR="00420420" w:rsidRDefault="00420420" w:rsidP="00420420">
      <w:pPr>
        <w:spacing w:line="480" w:lineRule="auto"/>
        <w:ind w:firstLine="720"/>
        <w:rPr>
          <w:rFonts w:ascii="Times New Roman" w:hAnsi="Times New Roman" w:cs="Times New Roman"/>
          <w:sz w:val="24"/>
          <w:szCs w:val="24"/>
        </w:rPr>
      </w:pPr>
    </w:p>
    <w:p w14:paraId="31D44F70" w14:textId="38F83875" w:rsidR="00420420" w:rsidRDefault="00420420" w:rsidP="00420420">
      <w:pPr>
        <w:spacing w:line="480" w:lineRule="auto"/>
        <w:ind w:firstLine="720"/>
        <w:rPr>
          <w:rFonts w:ascii="Times New Roman" w:hAnsi="Times New Roman" w:cs="Times New Roman"/>
          <w:sz w:val="24"/>
          <w:szCs w:val="24"/>
        </w:rPr>
      </w:pPr>
    </w:p>
    <w:p w14:paraId="259A9FE5" w14:textId="37F4E14B" w:rsidR="00420420" w:rsidRDefault="00420420" w:rsidP="00420420">
      <w:pPr>
        <w:spacing w:line="480" w:lineRule="auto"/>
        <w:ind w:firstLine="720"/>
        <w:rPr>
          <w:rFonts w:ascii="Times New Roman" w:hAnsi="Times New Roman" w:cs="Times New Roman"/>
          <w:sz w:val="24"/>
          <w:szCs w:val="24"/>
        </w:rPr>
      </w:pPr>
    </w:p>
    <w:p w14:paraId="4873D090" w14:textId="1E1507BF" w:rsidR="00420420" w:rsidRDefault="00420420" w:rsidP="00420420">
      <w:pPr>
        <w:spacing w:line="480" w:lineRule="auto"/>
        <w:ind w:firstLine="720"/>
        <w:rPr>
          <w:rFonts w:ascii="Times New Roman" w:hAnsi="Times New Roman" w:cs="Times New Roman"/>
          <w:sz w:val="24"/>
          <w:szCs w:val="24"/>
        </w:rPr>
      </w:pPr>
    </w:p>
    <w:p w14:paraId="27D6DF4A" w14:textId="7940D67F" w:rsidR="00420420" w:rsidRDefault="00420420" w:rsidP="00420420">
      <w:pPr>
        <w:spacing w:line="480" w:lineRule="auto"/>
        <w:ind w:firstLine="720"/>
        <w:rPr>
          <w:rFonts w:ascii="Times New Roman" w:hAnsi="Times New Roman" w:cs="Times New Roman"/>
          <w:sz w:val="24"/>
          <w:szCs w:val="24"/>
        </w:rPr>
      </w:pPr>
    </w:p>
    <w:p w14:paraId="26734595" w14:textId="2F411CBA" w:rsidR="00420420" w:rsidRDefault="00420420" w:rsidP="002C34D1">
      <w:pPr>
        <w:spacing w:line="480" w:lineRule="auto"/>
        <w:rPr>
          <w:rFonts w:ascii="Times New Roman" w:hAnsi="Times New Roman" w:cs="Times New Roman"/>
          <w:sz w:val="24"/>
          <w:szCs w:val="24"/>
        </w:rPr>
      </w:pPr>
    </w:p>
    <w:p w14:paraId="6FF7DCDD" w14:textId="4ED4E3F1" w:rsidR="00420420" w:rsidRDefault="00420420" w:rsidP="0042042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83971C3" w14:textId="61B58FD4" w:rsidR="00420420" w:rsidRDefault="00420420" w:rsidP="00420420">
      <w:pPr>
        <w:spacing w:line="480" w:lineRule="auto"/>
        <w:ind w:left="720" w:hanging="720"/>
        <w:rPr>
          <w:rFonts w:ascii="Times New Roman" w:hAnsi="Times New Roman" w:cs="Times New Roman"/>
          <w:sz w:val="24"/>
          <w:szCs w:val="24"/>
        </w:rPr>
      </w:pPr>
      <w:bookmarkStart w:id="2" w:name="_Hlk46783348"/>
      <w:r w:rsidRPr="00420420">
        <w:rPr>
          <w:rFonts w:ascii="Times New Roman" w:hAnsi="Times New Roman" w:cs="Times New Roman"/>
          <w:sz w:val="24"/>
          <w:szCs w:val="24"/>
        </w:rPr>
        <w:t>De Mooij, M. (2018)</w:t>
      </w:r>
      <w:bookmarkEnd w:id="2"/>
      <w:r w:rsidRPr="00420420">
        <w:rPr>
          <w:rFonts w:ascii="Times New Roman" w:hAnsi="Times New Roman" w:cs="Times New Roman"/>
          <w:sz w:val="24"/>
          <w:szCs w:val="24"/>
        </w:rPr>
        <w:t>. </w:t>
      </w:r>
      <w:r w:rsidRPr="00420420">
        <w:rPr>
          <w:rFonts w:ascii="Times New Roman" w:hAnsi="Times New Roman" w:cs="Times New Roman"/>
          <w:i/>
          <w:iCs/>
          <w:sz w:val="24"/>
          <w:szCs w:val="24"/>
        </w:rPr>
        <w:t>Global marketing and advertising: Understanding cultural paradoxes</w:t>
      </w:r>
      <w:r w:rsidRPr="00420420">
        <w:rPr>
          <w:rFonts w:ascii="Times New Roman" w:hAnsi="Times New Roman" w:cs="Times New Roman"/>
          <w:sz w:val="24"/>
          <w:szCs w:val="24"/>
        </w:rPr>
        <w:t>. SAGE Publications Limited.</w:t>
      </w:r>
    </w:p>
    <w:p w14:paraId="0D5BAFD4" w14:textId="3C176E33" w:rsidR="00420420" w:rsidRDefault="00420420" w:rsidP="00420420">
      <w:pPr>
        <w:spacing w:line="480" w:lineRule="auto"/>
        <w:ind w:left="720" w:hanging="720"/>
        <w:rPr>
          <w:rFonts w:ascii="Times New Roman" w:hAnsi="Times New Roman" w:cs="Times New Roman"/>
          <w:sz w:val="24"/>
          <w:szCs w:val="24"/>
        </w:rPr>
      </w:pPr>
      <w:bookmarkStart w:id="3" w:name="_Hlk46783425"/>
      <w:r w:rsidRPr="00420420">
        <w:rPr>
          <w:rFonts w:ascii="Times New Roman" w:hAnsi="Times New Roman" w:cs="Times New Roman"/>
          <w:sz w:val="24"/>
          <w:szCs w:val="24"/>
        </w:rPr>
        <w:t>Kotabe, M. M., &amp; Helsen, K. (2020). </w:t>
      </w:r>
      <w:bookmarkEnd w:id="3"/>
      <w:r w:rsidRPr="00420420">
        <w:rPr>
          <w:rFonts w:ascii="Times New Roman" w:hAnsi="Times New Roman" w:cs="Times New Roman"/>
          <w:i/>
          <w:iCs/>
          <w:sz w:val="24"/>
          <w:szCs w:val="24"/>
        </w:rPr>
        <w:t>Global marketing management</w:t>
      </w:r>
      <w:r w:rsidRPr="00420420">
        <w:rPr>
          <w:rFonts w:ascii="Times New Roman" w:hAnsi="Times New Roman" w:cs="Times New Roman"/>
          <w:sz w:val="24"/>
          <w:szCs w:val="24"/>
        </w:rPr>
        <w:t>. John Wiley &amp; Sons.</w:t>
      </w:r>
    </w:p>
    <w:p w14:paraId="69EB5D36" w14:textId="77777777" w:rsidR="00420420" w:rsidRPr="00420420" w:rsidRDefault="00420420" w:rsidP="00420420">
      <w:pPr>
        <w:spacing w:line="480" w:lineRule="auto"/>
        <w:rPr>
          <w:rFonts w:ascii="Times New Roman" w:hAnsi="Times New Roman" w:cs="Times New Roman"/>
          <w:sz w:val="24"/>
          <w:szCs w:val="24"/>
        </w:rPr>
      </w:pPr>
    </w:p>
    <w:sectPr w:rsidR="00420420" w:rsidRPr="00420420" w:rsidSect="0042042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47D647" w14:textId="77777777" w:rsidR="008B3C97" w:rsidRDefault="008B3C97" w:rsidP="00420420">
      <w:pPr>
        <w:spacing w:after="0" w:line="240" w:lineRule="auto"/>
      </w:pPr>
      <w:r>
        <w:separator/>
      </w:r>
    </w:p>
  </w:endnote>
  <w:endnote w:type="continuationSeparator" w:id="0">
    <w:p w14:paraId="1A5B5F1F" w14:textId="77777777" w:rsidR="008B3C97" w:rsidRDefault="008B3C97" w:rsidP="00420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BD65F9" w14:textId="77777777" w:rsidR="008B3C97" w:rsidRDefault="008B3C97" w:rsidP="00420420">
      <w:pPr>
        <w:spacing w:after="0" w:line="240" w:lineRule="auto"/>
      </w:pPr>
      <w:r>
        <w:separator/>
      </w:r>
    </w:p>
  </w:footnote>
  <w:footnote w:type="continuationSeparator" w:id="0">
    <w:p w14:paraId="622C374A" w14:textId="77777777" w:rsidR="008B3C97" w:rsidRDefault="008B3C97" w:rsidP="004204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79238"/>
      <w:docPartObj>
        <w:docPartGallery w:val="Page Numbers (Top of Page)"/>
        <w:docPartUnique/>
      </w:docPartObj>
    </w:sdtPr>
    <w:sdtEndPr>
      <w:rPr>
        <w:noProof/>
      </w:rPr>
    </w:sdtEndPr>
    <w:sdtContent>
      <w:p w14:paraId="7CC03142" w14:textId="7FA2836C" w:rsidR="00420420" w:rsidRDefault="00420420">
        <w:pPr>
          <w:pStyle w:val="Header"/>
          <w:jc w:val="right"/>
        </w:pPr>
        <w:r>
          <w:fldChar w:fldCharType="begin"/>
        </w:r>
        <w:r>
          <w:instrText xml:space="preserve"> PAGE   \* MERGEFORMAT </w:instrText>
        </w:r>
        <w:r>
          <w:fldChar w:fldCharType="separate"/>
        </w:r>
        <w:r w:rsidR="00344DB6">
          <w:rPr>
            <w:noProof/>
          </w:rPr>
          <w:t>4</w:t>
        </w:r>
        <w:r>
          <w:rPr>
            <w:noProof/>
          </w:rPr>
          <w:fldChar w:fldCharType="end"/>
        </w:r>
      </w:p>
    </w:sdtContent>
  </w:sdt>
  <w:p w14:paraId="26778BFD" w14:textId="1CF84145" w:rsidR="00420420" w:rsidRDefault="00420420">
    <w:pPr>
      <w:pStyle w:val="Header"/>
    </w:pPr>
    <w:bookmarkStart w:id="4" w:name="_Hlk46783204"/>
    <w:bookmarkStart w:id="5" w:name="_Hlk46783205"/>
    <w:bookmarkStart w:id="6" w:name="_Hlk46783211"/>
    <w:bookmarkStart w:id="7" w:name="_Hlk46783212"/>
    <w:r>
      <w:t>DETERMINANTS OF GLOBAL MARKETING STRATEGIES.</w:t>
    </w:r>
    <w:bookmarkEnd w:id="4"/>
    <w:bookmarkEnd w:id="5"/>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33BF6" w14:textId="77777777" w:rsidR="00420420" w:rsidRPr="00420420" w:rsidRDefault="00420420" w:rsidP="00420420">
    <w:pPr>
      <w:pStyle w:val="Header"/>
    </w:pPr>
    <w:r w:rsidRPr="00420420">
      <w:t>DETERMINANTS OF GLOBAL MARKETING STRATEGIES.</w:t>
    </w:r>
  </w:p>
  <w:p w14:paraId="59FC39E4" w14:textId="77777777" w:rsidR="00420420" w:rsidRDefault="004204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6E8"/>
    <w:rsid w:val="001D5925"/>
    <w:rsid w:val="00273E6F"/>
    <w:rsid w:val="002C34D1"/>
    <w:rsid w:val="00344DB6"/>
    <w:rsid w:val="00420420"/>
    <w:rsid w:val="0059044E"/>
    <w:rsid w:val="00771F63"/>
    <w:rsid w:val="007A5989"/>
    <w:rsid w:val="008B3C97"/>
    <w:rsid w:val="009D5DA4"/>
    <w:rsid w:val="00BB4588"/>
    <w:rsid w:val="00CF7047"/>
    <w:rsid w:val="00DB56E8"/>
    <w:rsid w:val="00F20E4B"/>
    <w:rsid w:val="00F334C7"/>
    <w:rsid w:val="00F66C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CE124"/>
  <w15:chartTrackingRefBased/>
  <w15:docId w15:val="{37C99670-6B7B-4CF4-9117-349F17E45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04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04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0420"/>
  </w:style>
  <w:style w:type="paragraph" w:styleId="Footer">
    <w:name w:val="footer"/>
    <w:basedOn w:val="Normal"/>
    <w:link w:val="FooterChar"/>
    <w:uiPriority w:val="99"/>
    <w:unhideWhenUsed/>
    <w:rsid w:val="004204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04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466</Words>
  <Characters>2662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2020-07-27T20:11:00Z</dcterms:created>
  <dcterms:modified xsi:type="dcterms:W3CDTF">2020-07-27T20:11:00Z</dcterms:modified>
</cp:coreProperties>
</file>